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510A3" w14:textId="77777777" w:rsidR="00246600" w:rsidRPr="00070FB1" w:rsidRDefault="00716669" w:rsidP="00246600">
      <w:pPr>
        <w:pStyle w:val="Bezriadkovania"/>
        <w:rPr>
          <w:rFonts w:cstheme="minorHAnsi"/>
          <w:b/>
          <w:bCs/>
        </w:rPr>
      </w:pPr>
      <w:r w:rsidRPr="00070FB1">
        <w:rPr>
          <w:rFonts w:cstheme="minorHAnsi"/>
          <w:b/>
          <w:bCs/>
        </w:rPr>
        <w:t>MANUÁL  K</w:t>
      </w:r>
      <w:r w:rsidR="00216A02" w:rsidRPr="00070FB1">
        <w:rPr>
          <w:rFonts w:cstheme="minorHAnsi"/>
          <w:b/>
          <w:bCs/>
        </w:rPr>
        <w:t> </w:t>
      </w:r>
      <w:r w:rsidR="00246600" w:rsidRPr="00070FB1">
        <w:rPr>
          <w:rFonts w:cstheme="minorHAnsi"/>
          <w:b/>
          <w:bCs/>
        </w:rPr>
        <w:t>PREVOD</w:t>
      </w:r>
      <w:r w:rsidR="00216A02" w:rsidRPr="00070FB1">
        <w:rPr>
          <w:rFonts w:cstheme="minorHAnsi"/>
          <w:b/>
          <w:bCs/>
        </w:rPr>
        <w:t xml:space="preserve">U </w:t>
      </w:r>
      <w:r w:rsidR="00246600" w:rsidRPr="00070FB1">
        <w:rPr>
          <w:rFonts w:cstheme="minorHAnsi"/>
          <w:b/>
          <w:bCs/>
        </w:rPr>
        <w:t xml:space="preserve"> SPOLUVLASTNÍCKEHO PODIELU</w:t>
      </w:r>
    </w:p>
    <w:p w14:paraId="5B0C0572" w14:textId="77777777" w:rsidR="00716669" w:rsidRPr="00070FB1" w:rsidRDefault="00716669" w:rsidP="00246600">
      <w:pPr>
        <w:pStyle w:val="Bezriadkovania"/>
        <w:rPr>
          <w:rFonts w:cstheme="minorHAnsi"/>
          <w:b/>
          <w:bCs/>
        </w:rPr>
      </w:pPr>
      <w:r w:rsidRPr="00070FB1">
        <w:rPr>
          <w:rFonts w:cstheme="minorHAnsi"/>
          <w:b/>
          <w:bCs/>
        </w:rPr>
        <w:t>Urbár Martin, pozemkové spoločenstvo</w:t>
      </w:r>
      <w:r w:rsidR="00AA5FD2" w:rsidRPr="00070FB1">
        <w:rPr>
          <w:rFonts w:cstheme="minorHAnsi"/>
          <w:b/>
          <w:bCs/>
        </w:rPr>
        <w:t xml:space="preserve"> / UMT </w:t>
      </w:r>
    </w:p>
    <w:p w14:paraId="7739C425" w14:textId="77777777" w:rsidR="00246600" w:rsidRPr="00070FB1" w:rsidRDefault="00246600" w:rsidP="00246600">
      <w:pPr>
        <w:pStyle w:val="Bezriadkovania"/>
        <w:rPr>
          <w:rFonts w:cstheme="minorHAnsi"/>
          <w:b/>
          <w:bCs/>
        </w:rPr>
      </w:pPr>
      <w:r w:rsidRPr="00070FB1">
        <w:rPr>
          <w:rFonts w:cstheme="minorHAnsi"/>
          <w:b/>
          <w:bCs/>
        </w:rPr>
        <w:t>__________________________________</w:t>
      </w:r>
      <w:r w:rsidR="00716669" w:rsidRPr="00070FB1">
        <w:rPr>
          <w:rFonts w:cstheme="minorHAnsi"/>
          <w:b/>
          <w:bCs/>
        </w:rPr>
        <w:t>___________</w:t>
      </w:r>
    </w:p>
    <w:p w14:paraId="7E26C88F" w14:textId="77777777" w:rsidR="00246600" w:rsidRPr="00070FB1" w:rsidRDefault="00246600" w:rsidP="00246600">
      <w:pPr>
        <w:pStyle w:val="Bezriadkovania"/>
        <w:rPr>
          <w:rFonts w:cstheme="minorHAnsi"/>
        </w:rPr>
      </w:pPr>
    </w:p>
    <w:p w14:paraId="30E8FF60" w14:textId="77777777" w:rsidR="00246600" w:rsidRPr="00070FB1" w:rsidRDefault="00246600" w:rsidP="00716669">
      <w:pPr>
        <w:pStyle w:val="Bezriadkovania"/>
        <w:jc w:val="both"/>
        <w:rPr>
          <w:rFonts w:cstheme="minorHAnsi"/>
        </w:rPr>
      </w:pPr>
    </w:p>
    <w:p w14:paraId="7599CF3A" w14:textId="77777777" w:rsidR="000A4009" w:rsidRPr="00070FB1" w:rsidRDefault="00716669" w:rsidP="00716669">
      <w:pPr>
        <w:pStyle w:val="Bezriadkovania"/>
        <w:jc w:val="both"/>
        <w:rPr>
          <w:rFonts w:cstheme="minorHAnsi"/>
          <w:spacing w:val="-1"/>
        </w:rPr>
      </w:pPr>
      <w:r w:rsidRPr="00070FB1">
        <w:rPr>
          <w:rFonts w:cstheme="minorHAnsi"/>
        </w:rPr>
        <w:t>K</w:t>
      </w:r>
      <w:r w:rsidR="00246600" w:rsidRPr="00070FB1">
        <w:rPr>
          <w:rFonts w:cstheme="minorHAnsi"/>
        </w:rPr>
        <w:t>aždý vlastník má právo voľne nakladať so svojím majetkom</w:t>
      </w:r>
      <w:r w:rsidRPr="00070FB1">
        <w:rPr>
          <w:rFonts w:cstheme="minorHAnsi"/>
        </w:rPr>
        <w:t xml:space="preserve"> a r</w:t>
      </w:r>
      <w:r w:rsidR="00246600" w:rsidRPr="00070FB1">
        <w:rPr>
          <w:rFonts w:cstheme="minorHAnsi"/>
        </w:rPr>
        <w:t>ovnako k</w:t>
      </w:r>
      <w:r w:rsidR="00246600" w:rsidRPr="00070FB1">
        <w:rPr>
          <w:rFonts w:cstheme="minorHAnsi"/>
          <w:spacing w:val="-1"/>
        </w:rPr>
        <w:t>aždý podielový spoluvlastník môže so svojím podielom nakladať – môže ho previesť na iného, predať alebo ho darovať, prípadne ho prenechať inej osobe závetom.</w:t>
      </w:r>
      <w:r w:rsidR="000A4009" w:rsidRPr="00070FB1">
        <w:rPr>
          <w:rFonts w:cstheme="minorHAnsi"/>
          <w:spacing w:val="-1"/>
        </w:rPr>
        <w:t xml:space="preserve"> </w:t>
      </w:r>
    </w:p>
    <w:p w14:paraId="28AFDD9B" w14:textId="77777777" w:rsidR="000B3BE6" w:rsidRPr="00070FB1" w:rsidRDefault="000B3BE6" w:rsidP="00716669">
      <w:pPr>
        <w:pStyle w:val="Bezriadkovania"/>
        <w:jc w:val="both"/>
        <w:rPr>
          <w:rStyle w:val="h1a"/>
          <w:rFonts w:cstheme="minorHAnsi"/>
        </w:rPr>
      </w:pPr>
    </w:p>
    <w:p w14:paraId="7DD54EC2" w14:textId="77777777" w:rsidR="000B3BE6" w:rsidRPr="00070FB1" w:rsidRDefault="000B3BE6" w:rsidP="000B3BE6">
      <w:pPr>
        <w:pStyle w:val="Bezriadkovania"/>
        <w:jc w:val="both"/>
        <w:rPr>
          <w:rFonts w:cstheme="minorHAnsi"/>
        </w:rPr>
      </w:pPr>
      <w:r w:rsidRPr="00070FB1">
        <w:rPr>
          <w:rStyle w:val="h1a"/>
          <w:rFonts w:cstheme="minorHAnsi"/>
        </w:rPr>
        <w:t>Ak sa podielnik rozhodne odpredať svoj podiel inému podielovému spoluvlastníkovi spoločenstva jeho zmluvná voľnosť nie je ničím obmedzená.</w:t>
      </w:r>
    </w:p>
    <w:p w14:paraId="7B3B654E" w14:textId="77777777" w:rsidR="00AA5FD2" w:rsidRPr="00070FB1" w:rsidRDefault="00AA5FD2" w:rsidP="000B3BE6">
      <w:pPr>
        <w:pStyle w:val="Bezriadkovania"/>
        <w:jc w:val="both"/>
        <w:rPr>
          <w:rFonts w:cstheme="minorHAnsi"/>
        </w:rPr>
      </w:pPr>
    </w:p>
    <w:p w14:paraId="30AA52DB" w14:textId="77777777" w:rsidR="000B3BE6" w:rsidRPr="00070FB1" w:rsidRDefault="00AA5FD2" w:rsidP="00AA5FD2">
      <w:pPr>
        <w:shd w:val="clear" w:color="auto" w:fill="FFFFFF"/>
        <w:spacing w:line="240" w:lineRule="auto"/>
        <w:jc w:val="both"/>
        <w:rPr>
          <w:rFonts w:eastAsia="Times New Roman" w:cstheme="minorHAnsi"/>
          <w:lang w:eastAsia="sk-SK"/>
        </w:rPr>
      </w:pPr>
      <w:r w:rsidRPr="00070FB1">
        <w:rPr>
          <w:rFonts w:cstheme="minorHAnsi"/>
        </w:rPr>
        <w:t xml:space="preserve">Rovnako nie  je obmedzená zmluvná voľnosť podielnika </w:t>
      </w:r>
      <w:r w:rsidRPr="00070FB1">
        <w:rPr>
          <w:rFonts w:cstheme="minorHAnsi"/>
          <w:spacing w:val="-1"/>
        </w:rPr>
        <w:t xml:space="preserve">v prípade,  pokiaľ svoj podiel chce previesť na jemu blízke osoby, ktorými sú </w:t>
      </w:r>
      <w:r w:rsidRPr="00070FB1">
        <w:rPr>
          <w:rFonts w:eastAsia="Times New Roman" w:cstheme="minorHAnsi"/>
          <w:lang w:eastAsia="sk-SK"/>
        </w:rPr>
        <w:t>príbuzní v priamom rade, súrodenec a manžel. Iné osoby v rodinnom alebo obdobnom pomere sa pokladajú za osoby sebe navzájom blízke, ak by ujmu, ktorú utrpela jedna z nich, druhá dôvodne pociťovala ako vlastnú ujmu.</w:t>
      </w:r>
    </w:p>
    <w:p w14:paraId="1139563B" w14:textId="77777777" w:rsidR="000B3BE6" w:rsidRPr="00070FB1" w:rsidRDefault="000B3BE6" w:rsidP="00716669">
      <w:pPr>
        <w:pStyle w:val="Bezriadkovania"/>
        <w:jc w:val="both"/>
        <w:rPr>
          <w:rFonts w:cstheme="minorHAnsi"/>
        </w:rPr>
      </w:pPr>
      <w:r w:rsidRPr="00070FB1">
        <w:rPr>
          <w:rFonts w:cstheme="minorHAnsi"/>
        </w:rPr>
        <w:t>Pokiaľ sa však podielnik rozhodne odpredať svoj podiel tretej osobe, ktorá nie je podielnikom spoločenstva, je táto voľnosť vlastníka pri prevode spoluvlastníckeho podielu  regulovaná a</w:t>
      </w:r>
      <w:r w:rsidR="000A4009" w:rsidRPr="00070FB1">
        <w:rPr>
          <w:rFonts w:cstheme="minorHAnsi"/>
        </w:rPr>
        <w:t> </w:t>
      </w:r>
      <w:r w:rsidRPr="00070FB1">
        <w:rPr>
          <w:rFonts w:cstheme="minorHAnsi"/>
        </w:rPr>
        <w:t>obmedzená</w:t>
      </w:r>
      <w:r w:rsidR="000A4009" w:rsidRPr="00070FB1">
        <w:rPr>
          <w:rFonts w:cstheme="minorHAnsi"/>
        </w:rPr>
        <w:t xml:space="preserve"> </w:t>
      </w:r>
      <w:r w:rsidRPr="00070FB1">
        <w:rPr>
          <w:rFonts w:cstheme="minorHAnsi"/>
        </w:rPr>
        <w:t>Zákonom  č. 97/2013 Z. z.</w:t>
      </w:r>
      <w:r w:rsidR="000A4009" w:rsidRPr="00070FB1">
        <w:rPr>
          <w:rFonts w:cstheme="minorHAnsi"/>
        </w:rPr>
        <w:t xml:space="preserve"> (</w:t>
      </w:r>
      <w:r w:rsidRPr="00070FB1">
        <w:rPr>
          <w:rStyle w:val="h1a"/>
          <w:rFonts w:cstheme="minorHAnsi"/>
        </w:rPr>
        <w:t>Zákon o pozemkových spoločenstvách</w:t>
      </w:r>
      <w:r w:rsidR="000A4009" w:rsidRPr="00070FB1">
        <w:rPr>
          <w:rStyle w:val="h1a"/>
          <w:rFonts w:cstheme="minorHAnsi"/>
        </w:rPr>
        <w:t>)</w:t>
      </w:r>
      <w:r w:rsidRPr="00070FB1">
        <w:rPr>
          <w:rStyle w:val="h1a"/>
          <w:rFonts w:cstheme="minorHAnsi"/>
        </w:rPr>
        <w:t>, a to vo forme predkupného práva  v prospech a na ochranu  ostatných spoluvlastníkov.</w:t>
      </w:r>
    </w:p>
    <w:p w14:paraId="5FADD186" w14:textId="77777777" w:rsidR="00246600" w:rsidRPr="00070FB1" w:rsidRDefault="00246600" w:rsidP="00246600">
      <w:pPr>
        <w:pStyle w:val="Normlnywebov"/>
        <w:shd w:val="clear" w:color="auto" w:fill="FFFFFF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070FB1">
        <w:rPr>
          <w:rFonts w:asciiTheme="minorHAnsi" w:hAnsiTheme="minorHAnsi" w:cstheme="minorHAnsi"/>
          <w:spacing w:val="-1"/>
          <w:sz w:val="22"/>
          <w:szCs w:val="22"/>
        </w:rPr>
        <w:t>Podľa § 9  Zákona o pozemkových spoločenstvách</w:t>
      </w:r>
    </w:p>
    <w:p w14:paraId="2A4BF572" w14:textId="77777777" w:rsidR="00246600" w:rsidRPr="00070FB1" w:rsidRDefault="00246600" w:rsidP="00246600">
      <w:pPr>
        <w:pStyle w:val="Normlnywebov"/>
        <w:shd w:val="clear" w:color="auto" w:fill="FFFFFF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70FB1"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ods. 8 - </w:t>
      </w:r>
      <w:r w:rsidRPr="00070FB1">
        <w:rPr>
          <w:rFonts w:asciiTheme="minorHAnsi" w:hAnsiTheme="minorHAnsi" w:cstheme="minorHAnsi"/>
          <w:i/>
          <w:iCs/>
          <w:sz w:val="22"/>
          <w:szCs w:val="22"/>
        </w:rPr>
        <w:t>Ak vlastník podielu na spoločnej nehnuteľnosti prevádza spoluvlastnícky podiel na tretiu osobu, je povinný ho ponúknuť ostatným vlastníkom podielov na spoločnej nehnuteľnosti; podiel možno ponúknuť prostredníctvom výboru. Ak o podiel neprejavia záujem ostatní vlastníci podielov alebo v ich mene spoločenstvo podľa odseku 10, možno ho previesť tretej osobe.</w:t>
      </w:r>
    </w:p>
    <w:p w14:paraId="3F13E23E" w14:textId="2C1CE710" w:rsidR="00246600" w:rsidRDefault="002E5760" w:rsidP="000B3BE6">
      <w:pPr>
        <w:tabs>
          <w:tab w:val="left" w:pos="1296"/>
        </w:tabs>
        <w:spacing w:line="240" w:lineRule="auto"/>
        <w:jc w:val="both"/>
        <w:rPr>
          <w:rFonts w:cstheme="minorHAnsi"/>
          <w:spacing w:val="-1"/>
        </w:rPr>
      </w:pPr>
      <w:r w:rsidRPr="00070FB1">
        <w:rPr>
          <w:rFonts w:cstheme="minorHAnsi"/>
          <w:spacing w:val="-1"/>
        </w:rPr>
        <w:t>V praxi to teda znamená, že a</w:t>
      </w:r>
      <w:r w:rsidR="000B3BE6" w:rsidRPr="00070FB1">
        <w:rPr>
          <w:rFonts w:cstheme="minorHAnsi"/>
          <w:spacing w:val="-1"/>
        </w:rPr>
        <w:t xml:space="preserve">k </w:t>
      </w:r>
      <w:r w:rsidR="00AA5FD2" w:rsidRPr="00070FB1">
        <w:rPr>
          <w:rFonts w:cstheme="minorHAnsi"/>
          <w:spacing w:val="-1"/>
        </w:rPr>
        <w:t xml:space="preserve">sa </w:t>
      </w:r>
      <w:r w:rsidR="00246600" w:rsidRPr="00070FB1">
        <w:rPr>
          <w:rFonts w:cstheme="minorHAnsi"/>
          <w:spacing w:val="-1"/>
        </w:rPr>
        <w:t xml:space="preserve">niektorý spoluvlastník  - podielnik UMT </w:t>
      </w:r>
      <w:r w:rsidR="00AA5FD2" w:rsidRPr="00070FB1">
        <w:rPr>
          <w:rFonts w:cstheme="minorHAnsi"/>
          <w:spacing w:val="-1"/>
        </w:rPr>
        <w:t xml:space="preserve">rozhodne </w:t>
      </w:r>
      <w:r w:rsidR="00246600" w:rsidRPr="00070FB1">
        <w:rPr>
          <w:rFonts w:cstheme="minorHAnsi"/>
          <w:spacing w:val="-1"/>
        </w:rPr>
        <w:t xml:space="preserve"> previesť svoj podiel na tretiu osobu – nie podielnik</w:t>
      </w:r>
      <w:r w:rsidR="00AA5FD2" w:rsidRPr="00070FB1">
        <w:rPr>
          <w:rFonts w:cstheme="minorHAnsi"/>
          <w:spacing w:val="-1"/>
        </w:rPr>
        <w:t>a</w:t>
      </w:r>
      <w:r w:rsidR="00246600" w:rsidRPr="00070FB1">
        <w:rPr>
          <w:rFonts w:cstheme="minorHAnsi"/>
          <w:spacing w:val="-1"/>
        </w:rPr>
        <w:t xml:space="preserve">, je povinný ho najskôr ponúknuť na odkúpenie všetkým ostatným </w:t>
      </w:r>
      <w:r w:rsidR="00AA5FD2" w:rsidRPr="00070FB1">
        <w:rPr>
          <w:rFonts w:cstheme="minorHAnsi"/>
          <w:spacing w:val="-1"/>
        </w:rPr>
        <w:t>podielnikom spoločenstva</w:t>
      </w:r>
      <w:r w:rsidR="00246600" w:rsidRPr="00070FB1">
        <w:rPr>
          <w:rFonts w:cstheme="minorHAnsi"/>
          <w:spacing w:val="-1"/>
        </w:rPr>
        <w:t xml:space="preserve">, a to za rovnakých podmienok, za akých chce svoj podiel predať tretej osobe.  Ponuku </w:t>
      </w:r>
      <w:r w:rsidR="000B3BE6" w:rsidRPr="00070FB1">
        <w:rPr>
          <w:rFonts w:cstheme="minorHAnsi"/>
          <w:spacing w:val="-1"/>
        </w:rPr>
        <w:t xml:space="preserve">na odpredaj </w:t>
      </w:r>
      <w:r w:rsidR="00246600" w:rsidRPr="00070FB1">
        <w:rPr>
          <w:rFonts w:cstheme="minorHAnsi"/>
          <w:spacing w:val="-1"/>
        </w:rPr>
        <w:t>je možné urobiť aj prostredníctvom výboru spoločenstva</w:t>
      </w:r>
      <w:r w:rsidR="000B3BE6" w:rsidRPr="00070FB1">
        <w:rPr>
          <w:rFonts w:cstheme="minorHAnsi"/>
          <w:spacing w:val="-1"/>
        </w:rPr>
        <w:t>.</w:t>
      </w:r>
    </w:p>
    <w:p w14:paraId="007AB191" w14:textId="77777777" w:rsidR="00362FD7" w:rsidRPr="00362FD7" w:rsidRDefault="00362FD7" w:rsidP="00362FD7">
      <w:pPr>
        <w:tabs>
          <w:tab w:val="left" w:pos="1296"/>
        </w:tabs>
        <w:spacing w:line="240" w:lineRule="auto"/>
        <w:jc w:val="both"/>
        <w:rPr>
          <w:rFonts w:cstheme="minorHAnsi"/>
          <w:color w:val="000000" w:themeColor="text1"/>
          <w:spacing w:val="-1"/>
        </w:rPr>
      </w:pPr>
      <w:r w:rsidRPr="00362FD7">
        <w:rPr>
          <w:rFonts w:cstheme="minorHAnsi"/>
          <w:color w:val="000000" w:themeColor="text1"/>
          <w:spacing w:val="-1"/>
        </w:rPr>
        <w:t xml:space="preserve">Výbor spoločenstva zverejní ponuku na odkúpenie na </w:t>
      </w:r>
      <w:proofErr w:type="spellStart"/>
      <w:r w:rsidRPr="00362FD7">
        <w:rPr>
          <w:rFonts w:cstheme="minorHAnsi"/>
          <w:color w:val="000000" w:themeColor="text1"/>
          <w:spacing w:val="-1"/>
        </w:rPr>
        <w:t>www</w:t>
      </w:r>
      <w:proofErr w:type="spellEnd"/>
      <w:r w:rsidRPr="00362FD7">
        <w:rPr>
          <w:rFonts w:cstheme="minorHAnsi"/>
          <w:color w:val="000000" w:themeColor="text1"/>
          <w:spacing w:val="-1"/>
        </w:rPr>
        <w:t xml:space="preserve"> stránke spoločenstva v časti Predaj podielov. Takéto zverejnenie ponuky bude v rámci spoločenstva považované za splnenie zákonnej podmienky uplatnenia predkupného práva.</w:t>
      </w:r>
    </w:p>
    <w:p w14:paraId="78DB3777" w14:textId="77777777" w:rsidR="00246600" w:rsidRPr="00070FB1" w:rsidRDefault="00246600" w:rsidP="00246600">
      <w:pPr>
        <w:pStyle w:val="Normlnywebov"/>
        <w:shd w:val="clear" w:color="auto" w:fill="FFFFFF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070FB1">
        <w:rPr>
          <w:rFonts w:asciiTheme="minorHAnsi" w:hAnsiTheme="minorHAnsi" w:cstheme="minorHAnsi"/>
          <w:spacing w:val="-1"/>
          <w:sz w:val="22"/>
          <w:szCs w:val="22"/>
        </w:rPr>
        <w:t xml:space="preserve">Ponuka na odpredaj musí byť písomná s ohlásením všetkých podmienok za ktorých sa má prevod vlastníctva uskutočniť. </w:t>
      </w:r>
      <w:r w:rsidR="0096326D" w:rsidRPr="00070FB1">
        <w:rPr>
          <w:rFonts w:asciiTheme="minorHAnsi" w:hAnsiTheme="minorHAnsi" w:cstheme="minorHAnsi"/>
          <w:spacing w:val="-1"/>
          <w:sz w:val="22"/>
          <w:szCs w:val="22"/>
        </w:rPr>
        <w:t>M</w:t>
      </w:r>
      <w:r w:rsidRPr="00070FB1">
        <w:rPr>
          <w:rFonts w:asciiTheme="minorHAnsi" w:hAnsiTheme="minorHAnsi" w:cstheme="minorHAnsi"/>
          <w:spacing w:val="-1"/>
          <w:sz w:val="22"/>
          <w:szCs w:val="22"/>
        </w:rPr>
        <w:t xml:space="preserve">usí byť uvedená kúpna cena a to pevnou sumou, ktorá nesmie byť vyššia ako cena, </w:t>
      </w:r>
      <w:r w:rsidR="0096326D" w:rsidRPr="00070FB1">
        <w:rPr>
          <w:rFonts w:asciiTheme="minorHAnsi" w:hAnsiTheme="minorHAnsi" w:cstheme="minorHAnsi"/>
          <w:spacing w:val="-1"/>
          <w:sz w:val="22"/>
          <w:szCs w:val="22"/>
        </w:rPr>
        <w:t xml:space="preserve">za </w:t>
      </w:r>
      <w:r w:rsidRPr="00070FB1">
        <w:rPr>
          <w:rFonts w:asciiTheme="minorHAnsi" w:hAnsiTheme="minorHAnsi" w:cstheme="minorHAnsi"/>
          <w:spacing w:val="-1"/>
          <w:sz w:val="22"/>
          <w:szCs w:val="22"/>
        </w:rPr>
        <w:t>ktorú spoluvlastník ponúka</w:t>
      </w:r>
      <w:r w:rsidR="0096326D" w:rsidRPr="00070FB1">
        <w:rPr>
          <w:rFonts w:asciiTheme="minorHAnsi" w:hAnsiTheme="minorHAnsi" w:cstheme="minorHAnsi"/>
          <w:spacing w:val="-1"/>
          <w:sz w:val="22"/>
          <w:szCs w:val="22"/>
        </w:rPr>
        <w:t xml:space="preserve"> svoj podiel</w:t>
      </w:r>
      <w:r w:rsidR="00262BC7" w:rsidRPr="00070FB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96326D" w:rsidRPr="00070FB1">
        <w:rPr>
          <w:rFonts w:asciiTheme="minorHAnsi" w:hAnsiTheme="minorHAnsi" w:cstheme="minorHAnsi"/>
          <w:spacing w:val="-1"/>
          <w:sz w:val="22"/>
          <w:szCs w:val="22"/>
        </w:rPr>
        <w:t>tretej osobe.</w:t>
      </w:r>
    </w:p>
    <w:p w14:paraId="0CEBD35C" w14:textId="77777777" w:rsidR="00246600" w:rsidRPr="00070FB1" w:rsidRDefault="00246600" w:rsidP="00246600">
      <w:pPr>
        <w:pStyle w:val="Normlnywebov"/>
        <w:shd w:val="clear" w:color="auto" w:fill="FFFFFF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070FB1">
        <w:rPr>
          <w:rFonts w:asciiTheme="minorHAnsi" w:hAnsiTheme="minorHAnsi" w:cstheme="minorHAnsi"/>
          <w:spacing w:val="-1"/>
          <w:sz w:val="22"/>
          <w:szCs w:val="22"/>
        </w:rPr>
        <w:t xml:space="preserve">Zákon dáva prevodcovi právo určiť lehotu, v ktorej musia ostatní spoluvlastníci  uplatniť svoje predkupné právo. Ak takáto lehota </w:t>
      </w:r>
      <w:r w:rsidR="0096326D" w:rsidRPr="00070FB1">
        <w:rPr>
          <w:rFonts w:asciiTheme="minorHAnsi" w:hAnsiTheme="minorHAnsi" w:cstheme="minorHAnsi"/>
          <w:spacing w:val="-1"/>
          <w:sz w:val="22"/>
          <w:szCs w:val="22"/>
        </w:rPr>
        <w:t xml:space="preserve">nie je určená, </w:t>
      </w:r>
      <w:r w:rsidRPr="00070FB1">
        <w:rPr>
          <w:rFonts w:asciiTheme="minorHAnsi" w:hAnsiTheme="minorHAnsi" w:cstheme="minorHAnsi"/>
          <w:spacing w:val="-1"/>
          <w:sz w:val="22"/>
          <w:szCs w:val="22"/>
        </w:rPr>
        <w:t xml:space="preserve"> platí zákonná dvojmesačná lehota. Lehota začína plynúť dňom oznámenia ponuky. V prípade pochybností, že niektorý  spoluvlastník oznámi, že ponuku na uplatnenie predkupného práva nedostal, je na predávajúcom spoluvlastníkovi, aby dokázal, že takúto ponuku zaslal.</w:t>
      </w:r>
    </w:p>
    <w:p w14:paraId="4E181F1A" w14:textId="77777777" w:rsidR="00246600" w:rsidRPr="00070FB1" w:rsidRDefault="00246600" w:rsidP="00246600">
      <w:pPr>
        <w:pStyle w:val="Normlnywebov"/>
        <w:shd w:val="clear" w:color="auto" w:fill="FFFFFF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070FB1">
        <w:rPr>
          <w:rFonts w:asciiTheme="minorHAnsi" w:hAnsiTheme="minorHAnsi" w:cstheme="minorHAnsi"/>
          <w:spacing w:val="-1"/>
          <w:sz w:val="22"/>
          <w:szCs w:val="22"/>
        </w:rPr>
        <w:t xml:space="preserve">Podielnik - záujemca, ktorému bol spoluvlastnícky podiel ponúknutý a ktorý si uplatní predkupné právo,  musí </w:t>
      </w:r>
      <w:r w:rsidR="0096326D" w:rsidRPr="00070FB1">
        <w:rPr>
          <w:rFonts w:asciiTheme="minorHAnsi" w:hAnsiTheme="minorHAnsi" w:cstheme="minorHAnsi"/>
          <w:spacing w:val="-1"/>
          <w:sz w:val="22"/>
          <w:szCs w:val="22"/>
        </w:rPr>
        <w:t xml:space="preserve">potom túto ponuku reálne prijať a zaplatiť v určenej lehote </w:t>
      </w:r>
      <w:r w:rsidRPr="00070FB1">
        <w:rPr>
          <w:rFonts w:asciiTheme="minorHAnsi" w:hAnsiTheme="minorHAnsi" w:cstheme="minorHAnsi"/>
          <w:spacing w:val="-1"/>
          <w:sz w:val="22"/>
          <w:szCs w:val="22"/>
        </w:rPr>
        <w:t xml:space="preserve">kúpnu cenu. Ak </w:t>
      </w:r>
      <w:r w:rsidR="0096326D" w:rsidRPr="00070FB1">
        <w:rPr>
          <w:rFonts w:asciiTheme="minorHAnsi" w:hAnsiTheme="minorHAnsi" w:cstheme="minorHAnsi"/>
          <w:spacing w:val="-1"/>
          <w:sz w:val="22"/>
          <w:szCs w:val="22"/>
        </w:rPr>
        <w:t xml:space="preserve">záujemca </w:t>
      </w:r>
      <w:r w:rsidRPr="00070FB1">
        <w:rPr>
          <w:rFonts w:asciiTheme="minorHAnsi" w:hAnsiTheme="minorHAnsi" w:cstheme="minorHAnsi"/>
          <w:spacing w:val="-1"/>
          <w:sz w:val="22"/>
          <w:szCs w:val="22"/>
        </w:rPr>
        <w:t>nemôže túto podmienku splniť</w:t>
      </w:r>
      <w:r w:rsidR="0096326D" w:rsidRPr="00070FB1">
        <w:rPr>
          <w:rFonts w:asciiTheme="minorHAnsi" w:hAnsiTheme="minorHAnsi" w:cstheme="minorHAnsi"/>
          <w:spacing w:val="-1"/>
          <w:sz w:val="22"/>
          <w:szCs w:val="22"/>
        </w:rPr>
        <w:t xml:space="preserve">, </w:t>
      </w:r>
      <w:r w:rsidRPr="00070FB1">
        <w:rPr>
          <w:rFonts w:asciiTheme="minorHAnsi" w:hAnsiTheme="minorHAnsi" w:cstheme="minorHAnsi"/>
          <w:spacing w:val="-1"/>
          <w:sz w:val="22"/>
          <w:szCs w:val="22"/>
        </w:rPr>
        <w:t xml:space="preserve"> jeho predkupné právo zaniká. </w:t>
      </w:r>
    </w:p>
    <w:p w14:paraId="0E6E0882" w14:textId="77777777" w:rsidR="004E0892" w:rsidRPr="00070FB1" w:rsidRDefault="004E0892" w:rsidP="00246600">
      <w:pPr>
        <w:pStyle w:val="Normlnywebov"/>
        <w:shd w:val="clear" w:color="auto" w:fill="FFFFFF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070FB1">
        <w:rPr>
          <w:rFonts w:asciiTheme="minorHAnsi" w:hAnsiTheme="minorHAnsi" w:cstheme="minorHAnsi"/>
          <w:spacing w:val="-1"/>
          <w:sz w:val="22"/>
          <w:szCs w:val="22"/>
        </w:rPr>
        <w:lastRenderedPageBreak/>
        <w:t xml:space="preserve">Ak uplynie lehota určená na uplatnenie predkupného práva a nikto z podielnikov spoločenstva sa neprihlási, </w:t>
      </w:r>
      <w:r w:rsidR="00262BC7" w:rsidRPr="00070FB1">
        <w:rPr>
          <w:rFonts w:asciiTheme="minorHAnsi" w:hAnsiTheme="minorHAnsi" w:cstheme="minorHAnsi"/>
          <w:spacing w:val="-1"/>
          <w:sz w:val="22"/>
          <w:szCs w:val="22"/>
        </w:rPr>
        <w:t>a ani samotné spoločenstvo</w:t>
      </w:r>
      <w:r w:rsidR="00732778" w:rsidRPr="00070FB1">
        <w:rPr>
          <w:rFonts w:asciiTheme="minorHAnsi" w:hAnsiTheme="minorHAnsi" w:cstheme="minorHAnsi"/>
          <w:spacing w:val="-1"/>
          <w:sz w:val="22"/>
          <w:szCs w:val="22"/>
        </w:rPr>
        <w:t xml:space="preserve"> (v  mene vlastníkov</w:t>
      </w:r>
      <w:r w:rsidR="00AB2459" w:rsidRPr="00070FB1">
        <w:rPr>
          <w:rFonts w:asciiTheme="minorHAnsi" w:hAnsiTheme="minorHAnsi" w:cstheme="minorHAnsi"/>
          <w:spacing w:val="-1"/>
          <w:sz w:val="22"/>
          <w:szCs w:val="22"/>
        </w:rPr>
        <w:t xml:space="preserve"> spoločnej nehnuteľnosti</w:t>
      </w:r>
      <w:r w:rsidR="00732778" w:rsidRPr="00070FB1">
        <w:rPr>
          <w:rFonts w:asciiTheme="minorHAnsi" w:hAnsiTheme="minorHAnsi" w:cstheme="minorHAnsi"/>
          <w:spacing w:val="-1"/>
          <w:sz w:val="22"/>
          <w:szCs w:val="22"/>
        </w:rPr>
        <w:t xml:space="preserve">) </w:t>
      </w:r>
      <w:r w:rsidR="00262BC7" w:rsidRPr="00070FB1">
        <w:rPr>
          <w:rFonts w:asciiTheme="minorHAnsi" w:hAnsiTheme="minorHAnsi" w:cstheme="minorHAnsi"/>
          <w:spacing w:val="-1"/>
          <w:sz w:val="22"/>
          <w:szCs w:val="22"/>
        </w:rPr>
        <w:t xml:space="preserve">neprejaví záujem o kúpu, </w:t>
      </w:r>
      <w:r w:rsidRPr="00070FB1">
        <w:rPr>
          <w:rFonts w:asciiTheme="minorHAnsi" w:hAnsiTheme="minorHAnsi" w:cstheme="minorHAnsi"/>
          <w:spacing w:val="-1"/>
          <w:sz w:val="22"/>
          <w:szCs w:val="22"/>
        </w:rPr>
        <w:t xml:space="preserve">môže podielnik voľne nakladať so svojím podielom a môže </w:t>
      </w:r>
      <w:r w:rsidR="00732778" w:rsidRPr="00070FB1">
        <w:rPr>
          <w:rFonts w:asciiTheme="minorHAnsi" w:hAnsiTheme="minorHAnsi" w:cstheme="minorHAnsi"/>
          <w:spacing w:val="-1"/>
          <w:sz w:val="22"/>
          <w:szCs w:val="22"/>
        </w:rPr>
        <w:t xml:space="preserve">ho </w:t>
      </w:r>
      <w:r w:rsidRPr="00070FB1">
        <w:rPr>
          <w:rFonts w:asciiTheme="minorHAnsi" w:hAnsiTheme="minorHAnsi" w:cstheme="minorHAnsi"/>
          <w:spacing w:val="-1"/>
          <w:sz w:val="22"/>
          <w:szCs w:val="22"/>
        </w:rPr>
        <w:t>predať  aj tretej osobe.</w:t>
      </w:r>
    </w:p>
    <w:p w14:paraId="2E491175" w14:textId="77777777" w:rsidR="00246600" w:rsidRPr="00070FB1" w:rsidRDefault="00246600" w:rsidP="00246600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sk-SK"/>
        </w:rPr>
      </w:pPr>
      <w:r w:rsidRPr="00070FB1">
        <w:rPr>
          <w:rFonts w:eastAsia="Times New Roman" w:cstheme="minorHAnsi"/>
          <w:lang w:eastAsia="sk-SK"/>
        </w:rPr>
        <w:t>V prípade, že by  podielnik predal svoj podiel na nehnuteľnosti tretej osobe</w:t>
      </w:r>
      <w:r w:rsidR="009B687E" w:rsidRPr="00070FB1">
        <w:rPr>
          <w:rFonts w:eastAsia="Times New Roman" w:cstheme="minorHAnsi"/>
          <w:lang w:eastAsia="sk-SK"/>
        </w:rPr>
        <w:t xml:space="preserve"> a neponúkol ho ostatným podielnikom alebo by nerešpektoval záujem a práva ostatných podielnikov</w:t>
      </w:r>
      <w:r w:rsidRPr="00070FB1">
        <w:rPr>
          <w:rFonts w:eastAsia="Times New Roman" w:cstheme="minorHAnsi"/>
          <w:lang w:eastAsia="sk-SK"/>
        </w:rPr>
        <w:t xml:space="preserve">, je možné následne zo strany </w:t>
      </w:r>
      <w:r w:rsidR="009B687E" w:rsidRPr="00070FB1">
        <w:rPr>
          <w:rFonts w:eastAsia="Times New Roman" w:cstheme="minorHAnsi"/>
          <w:lang w:eastAsia="sk-SK"/>
        </w:rPr>
        <w:t>každého spoluvlastníka</w:t>
      </w:r>
      <w:r w:rsidRPr="00070FB1">
        <w:rPr>
          <w:rFonts w:eastAsia="Times New Roman" w:cstheme="minorHAnsi"/>
          <w:lang w:eastAsia="sk-SK"/>
        </w:rPr>
        <w:t xml:space="preserve"> uplatniť tieto možnosti  :</w:t>
      </w:r>
    </w:p>
    <w:p w14:paraId="442F921E" w14:textId="77777777" w:rsidR="00246600" w:rsidRPr="00070FB1" w:rsidRDefault="00246600" w:rsidP="00246600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sk-SK"/>
        </w:rPr>
      </w:pPr>
      <w:r w:rsidRPr="00070FB1">
        <w:rPr>
          <w:rFonts w:eastAsia="Times New Roman" w:cstheme="minorHAnsi"/>
          <w:lang w:eastAsia="sk-SK"/>
        </w:rPr>
        <w:t>1/ uplatniť  na súde vydanie neodkladného opatrenia - nenakladať s nehnuteľnosťou, ktorá je predmetom  predkupného práva a podľa § 31a/ Katastrálneho zákona žiadať prerušenie katastrálneho konania </w:t>
      </w:r>
    </w:p>
    <w:p w14:paraId="70054FDA" w14:textId="77777777" w:rsidR="00246600" w:rsidRPr="00070FB1" w:rsidRDefault="00246600" w:rsidP="00246600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sk-SK"/>
        </w:rPr>
      </w:pPr>
      <w:r w:rsidRPr="00070FB1">
        <w:rPr>
          <w:rFonts w:eastAsia="Times New Roman" w:cstheme="minorHAnsi"/>
          <w:lang w:eastAsia="sk-SK"/>
        </w:rPr>
        <w:t xml:space="preserve">2/podať na súde žalobu o určenie relatívnej neplatnosti právneho úkonu - zmluvy a to ako voči </w:t>
      </w:r>
      <w:r w:rsidR="009B687E" w:rsidRPr="00070FB1">
        <w:rPr>
          <w:rFonts w:eastAsia="Times New Roman" w:cstheme="minorHAnsi"/>
          <w:lang w:eastAsia="sk-SK"/>
        </w:rPr>
        <w:t xml:space="preserve">novému </w:t>
      </w:r>
      <w:r w:rsidRPr="00070FB1">
        <w:rPr>
          <w:rFonts w:eastAsia="Times New Roman" w:cstheme="minorHAnsi"/>
          <w:lang w:eastAsia="sk-SK"/>
        </w:rPr>
        <w:t>nadobúdateľovi, tak aj prevodcovi, a to všetko v lehote 3 rokov</w:t>
      </w:r>
    </w:p>
    <w:p w14:paraId="16D55EED" w14:textId="77777777" w:rsidR="00246600" w:rsidRPr="00070FB1" w:rsidRDefault="00246600" w:rsidP="00246600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sk-SK"/>
        </w:rPr>
      </w:pPr>
      <w:r w:rsidRPr="00070FB1">
        <w:rPr>
          <w:rFonts w:eastAsia="Times New Roman" w:cstheme="minorHAnsi"/>
          <w:lang w:eastAsia="sk-SK"/>
        </w:rPr>
        <w:t>3/dožadovať sa od</w:t>
      </w:r>
      <w:r w:rsidR="00542234" w:rsidRPr="00070FB1">
        <w:rPr>
          <w:rFonts w:eastAsia="Times New Roman" w:cstheme="minorHAnsi"/>
          <w:lang w:eastAsia="sk-SK"/>
        </w:rPr>
        <w:t xml:space="preserve"> </w:t>
      </w:r>
      <w:r w:rsidR="009B687E" w:rsidRPr="00070FB1">
        <w:rPr>
          <w:rFonts w:eastAsia="Times New Roman" w:cstheme="minorHAnsi"/>
          <w:lang w:eastAsia="sk-SK"/>
        </w:rPr>
        <w:t xml:space="preserve">nového </w:t>
      </w:r>
      <w:r w:rsidRPr="00070FB1">
        <w:rPr>
          <w:rFonts w:eastAsia="Times New Roman" w:cstheme="minorHAnsi"/>
          <w:lang w:eastAsia="sk-SK"/>
        </w:rPr>
        <w:t xml:space="preserve">nadobúdateľa podielu písomnou formou, aby tento podiel ponúkol spoluvlastníkovi na predaj za rovnakých podmienok ako ho sám nadobudol  od prevodcu. </w:t>
      </w:r>
    </w:p>
    <w:p w14:paraId="12A75FF9" w14:textId="77777777" w:rsidR="00246600" w:rsidRPr="00070FB1" w:rsidRDefault="00246600" w:rsidP="00246600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sk-SK"/>
        </w:rPr>
      </w:pPr>
      <w:r w:rsidRPr="00070FB1">
        <w:rPr>
          <w:rFonts w:eastAsia="Times New Roman" w:cstheme="minorHAnsi"/>
          <w:lang w:eastAsia="sk-SK"/>
        </w:rPr>
        <w:t xml:space="preserve">Ak sa uvedené možnosti nevyužijú,  predkupné právo v danom prípade uplynutím lehoty troch rokov zaniká.  </w:t>
      </w:r>
    </w:p>
    <w:p w14:paraId="3A199DF0" w14:textId="77777777" w:rsidR="00246600" w:rsidRPr="00070FB1" w:rsidRDefault="00246600" w:rsidP="00246600">
      <w:pPr>
        <w:tabs>
          <w:tab w:val="left" w:pos="1296"/>
        </w:tabs>
        <w:jc w:val="both"/>
        <w:rPr>
          <w:rFonts w:cstheme="minorHAnsi"/>
          <w:lang w:eastAsia="sk-SK"/>
        </w:rPr>
      </w:pPr>
    </w:p>
    <w:p w14:paraId="03CCC8CC" w14:textId="77777777" w:rsidR="007D349D" w:rsidRPr="00070FB1" w:rsidRDefault="007D349D" w:rsidP="00246600">
      <w:pPr>
        <w:tabs>
          <w:tab w:val="left" w:pos="1296"/>
        </w:tabs>
        <w:jc w:val="both"/>
        <w:rPr>
          <w:rFonts w:cstheme="minorHAnsi"/>
          <w:b/>
          <w:u w:val="single"/>
          <w:lang w:eastAsia="sk-SK"/>
        </w:rPr>
      </w:pPr>
    </w:p>
    <w:p w14:paraId="623FEDF5" w14:textId="77777777" w:rsidR="007D349D" w:rsidRPr="00070FB1" w:rsidRDefault="007D349D" w:rsidP="00246600">
      <w:pPr>
        <w:tabs>
          <w:tab w:val="left" w:pos="1296"/>
        </w:tabs>
        <w:jc w:val="both"/>
        <w:rPr>
          <w:rFonts w:cstheme="minorHAnsi"/>
          <w:b/>
          <w:u w:val="single"/>
          <w:lang w:eastAsia="sk-SK"/>
        </w:rPr>
      </w:pPr>
      <w:r w:rsidRPr="00070FB1">
        <w:rPr>
          <w:rFonts w:cstheme="minorHAnsi"/>
          <w:b/>
          <w:u w:val="single"/>
          <w:lang w:eastAsia="sk-SK"/>
        </w:rPr>
        <w:t>Odpovede na najčastejšie otázky:</w:t>
      </w:r>
    </w:p>
    <w:p w14:paraId="4998C484" w14:textId="77777777" w:rsidR="007D349D" w:rsidRPr="00070FB1" w:rsidRDefault="007D349D" w:rsidP="007D349D">
      <w:pPr>
        <w:spacing w:after="0" w:line="240" w:lineRule="auto"/>
        <w:rPr>
          <w:rFonts w:eastAsia="Times New Roman" w:cstheme="minorHAnsi"/>
          <w:color w:val="002E7A"/>
          <w:lang w:eastAsia="sk-SK"/>
        </w:rPr>
      </w:pPr>
      <w:r w:rsidRPr="00070FB1">
        <w:rPr>
          <w:rFonts w:eastAsia="Times New Roman" w:cstheme="minorHAnsi"/>
          <w:color w:val="002E7A"/>
          <w:lang w:eastAsia="sk-SK"/>
        </w:rPr>
        <w:t>1. SOM PODIELNÍK A CHCEM KÚPIŤ ĎALŠIE PODIELY</w:t>
      </w:r>
    </w:p>
    <w:p w14:paraId="04B7E71B" w14:textId="77777777" w:rsidR="008C548C" w:rsidRPr="00070FB1" w:rsidRDefault="00394D82" w:rsidP="007D349D">
      <w:pPr>
        <w:spacing w:after="0" w:line="240" w:lineRule="auto"/>
        <w:rPr>
          <w:rFonts w:eastAsia="Times New Roman" w:cstheme="minorHAnsi"/>
          <w:lang w:eastAsia="sk-SK"/>
        </w:rPr>
      </w:pPr>
      <w:r w:rsidRPr="00070FB1">
        <w:rPr>
          <w:rFonts w:eastAsia="Times New Roman" w:cstheme="minorHAnsi"/>
          <w:lang w:eastAsia="sk-SK"/>
        </w:rPr>
        <w:t xml:space="preserve">...spojíte </w:t>
      </w:r>
      <w:r w:rsidR="00263CBA" w:rsidRPr="00070FB1">
        <w:rPr>
          <w:rFonts w:eastAsia="Times New Roman" w:cstheme="minorHAnsi"/>
          <w:lang w:eastAsia="sk-SK"/>
        </w:rPr>
        <w:t xml:space="preserve">sa </w:t>
      </w:r>
      <w:r w:rsidRPr="00070FB1">
        <w:rPr>
          <w:rFonts w:eastAsia="Times New Roman" w:cstheme="minorHAnsi"/>
          <w:lang w:eastAsia="sk-SK"/>
        </w:rPr>
        <w:t>s iným podielnikom</w:t>
      </w:r>
      <w:r w:rsidR="008C548C" w:rsidRPr="00070FB1">
        <w:rPr>
          <w:rFonts w:eastAsia="Times New Roman" w:cstheme="minorHAnsi"/>
          <w:lang w:eastAsia="sk-SK"/>
        </w:rPr>
        <w:t>, ktorý má záujem predať podiely</w:t>
      </w:r>
      <w:r w:rsidRPr="00070FB1">
        <w:rPr>
          <w:rFonts w:eastAsia="Times New Roman" w:cstheme="minorHAnsi"/>
          <w:lang w:eastAsia="sk-SK"/>
        </w:rPr>
        <w:t xml:space="preserve"> a odkúpite od neho podiely</w:t>
      </w:r>
      <w:r w:rsidR="008C548C" w:rsidRPr="00070FB1">
        <w:rPr>
          <w:rFonts w:eastAsia="Times New Roman" w:cstheme="minorHAnsi"/>
          <w:lang w:eastAsia="sk-SK"/>
        </w:rPr>
        <w:t xml:space="preserve"> (ich zoznam je aj na internetovej stránke Urbáru)</w:t>
      </w:r>
      <w:r w:rsidRPr="00070FB1">
        <w:rPr>
          <w:rFonts w:eastAsia="Times New Roman" w:cstheme="minorHAnsi"/>
          <w:lang w:eastAsia="sk-SK"/>
        </w:rPr>
        <w:t>, alebo pošlete (poštou, alebo mailom) požiadavku na výbor UMT, alebo SBU</w:t>
      </w:r>
      <w:r w:rsidR="0038266F" w:rsidRPr="00070FB1">
        <w:rPr>
          <w:rFonts w:eastAsia="Times New Roman" w:cstheme="minorHAnsi"/>
          <w:lang w:eastAsia="sk-SK"/>
        </w:rPr>
        <w:t>, ktorý Vám dá informáciu, či sú momentálne nejaké podiely v ponuke na predaj, prípadne Vás zaregistruje do databázy záujemcov o kúpu podielov</w:t>
      </w:r>
      <w:r w:rsidR="001B20BF" w:rsidRPr="00070FB1">
        <w:rPr>
          <w:rFonts w:eastAsia="Times New Roman" w:cstheme="minorHAnsi"/>
          <w:lang w:eastAsia="sk-SK"/>
        </w:rPr>
        <w:t xml:space="preserve"> na internetovej stránke Urbáru</w:t>
      </w:r>
      <w:r w:rsidR="00A53CA1" w:rsidRPr="00070FB1">
        <w:rPr>
          <w:rFonts w:eastAsia="Times New Roman" w:cstheme="minorHAnsi"/>
          <w:lang w:eastAsia="sk-SK"/>
        </w:rPr>
        <w:t xml:space="preserve">. </w:t>
      </w:r>
    </w:p>
    <w:p w14:paraId="1E29A08C" w14:textId="77777777" w:rsidR="00F943A5" w:rsidRPr="00070FB1" w:rsidRDefault="00F943A5" w:rsidP="007D349D">
      <w:pPr>
        <w:spacing w:after="0" w:line="240" w:lineRule="auto"/>
        <w:rPr>
          <w:rFonts w:eastAsia="Times New Roman" w:cstheme="minorHAnsi"/>
          <w:lang w:eastAsia="sk-SK"/>
        </w:rPr>
      </w:pPr>
    </w:p>
    <w:p w14:paraId="3E00D501" w14:textId="77777777" w:rsidR="007D349D" w:rsidRPr="00070FB1" w:rsidRDefault="007D349D" w:rsidP="007D349D">
      <w:pPr>
        <w:spacing w:after="0" w:line="240" w:lineRule="auto"/>
        <w:rPr>
          <w:rFonts w:eastAsia="Times New Roman" w:cstheme="minorHAnsi"/>
          <w:color w:val="002E7A"/>
          <w:lang w:eastAsia="sk-SK"/>
        </w:rPr>
      </w:pPr>
      <w:r w:rsidRPr="00070FB1">
        <w:rPr>
          <w:rFonts w:eastAsia="Times New Roman" w:cstheme="minorHAnsi"/>
          <w:color w:val="002E7A"/>
          <w:lang w:eastAsia="sk-SK"/>
        </w:rPr>
        <w:t>2. SOM PODIELNÍK A CHCEM PREDAŤ PODIELY</w:t>
      </w:r>
    </w:p>
    <w:p w14:paraId="40F85F67" w14:textId="77777777" w:rsidR="008C548C" w:rsidRPr="00070FB1" w:rsidRDefault="0038266F" w:rsidP="008C548C">
      <w:pPr>
        <w:spacing w:after="0" w:line="240" w:lineRule="auto"/>
        <w:rPr>
          <w:rFonts w:eastAsia="Times New Roman" w:cstheme="minorHAnsi"/>
          <w:lang w:eastAsia="sk-SK"/>
        </w:rPr>
      </w:pPr>
      <w:r w:rsidRPr="00070FB1">
        <w:rPr>
          <w:rFonts w:eastAsia="Times New Roman" w:cstheme="minorHAnsi"/>
          <w:lang w:eastAsia="sk-SK"/>
        </w:rPr>
        <w:t xml:space="preserve">...spojíte </w:t>
      </w:r>
      <w:r w:rsidR="00263CBA" w:rsidRPr="00070FB1">
        <w:rPr>
          <w:rFonts w:eastAsia="Times New Roman" w:cstheme="minorHAnsi"/>
          <w:lang w:eastAsia="sk-SK"/>
        </w:rPr>
        <w:t xml:space="preserve">sa </w:t>
      </w:r>
      <w:r w:rsidRPr="00070FB1">
        <w:rPr>
          <w:rFonts w:eastAsia="Times New Roman" w:cstheme="minorHAnsi"/>
          <w:lang w:eastAsia="sk-SK"/>
        </w:rPr>
        <w:t>priamo s iným podieln</w:t>
      </w:r>
      <w:r w:rsidR="008C548C" w:rsidRPr="00070FB1">
        <w:rPr>
          <w:rFonts w:eastAsia="Times New Roman" w:cstheme="minorHAnsi"/>
          <w:lang w:eastAsia="sk-SK"/>
        </w:rPr>
        <w:t>i</w:t>
      </w:r>
      <w:r w:rsidRPr="00070FB1">
        <w:rPr>
          <w:rFonts w:eastAsia="Times New Roman" w:cstheme="minorHAnsi"/>
          <w:lang w:eastAsia="sk-SK"/>
        </w:rPr>
        <w:t xml:space="preserve">kom, ktorý má záujem odkúpiť </w:t>
      </w:r>
      <w:r w:rsidR="00F943A5" w:rsidRPr="00070FB1">
        <w:rPr>
          <w:rFonts w:eastAsia="Times New Roman" w:cstheme="minorHAnsi"/>
          <w:lang w:eastAsia="sk-SK"/>
        </w:rPr>
        <w:t xml:space="preserve">Vaše </w:t>
      </w:r>
      <w:r w:rsidRPr="00070FB1">
        <w:rPr>
          <w:rFonts w:eastAsia="Times New Roman" w:cstheme="minorHAnsi"/>
          <w:lang w:eastAsia="sk-SK"/>
        </w:rPr>
        <w:t xml:space="preserve">podiely (ich zoznam je </w:t>
      </w:r>
      <w:r w:rsidR="008C548C" w:rsidRPr="00070FB1">
        <w:rPr>
          <w:rFonts w:eastAsia="Times New Roman" w:cstheme="minorHAnsi"/>
          <w:lang w:eastAsia="sk-SK"/>
        </w:rPr>
        <w:t xml:space="preserve">aj </w:t>
      </w:r>
      <w:r w:rsidRPr="00070FB1">
        <w:rPr>
          <w:rFonts w:eastAsia="Times New Roman" w:cstheme="minorHAnsi"/>
          <w:lang w:eastAsia="sk-SK"/>
        </w:rPr>
        <w:t>na internetovej stránke Urbáru)</w:t>
      </w:r>
      <w:r w:rsidR="00263CBA" w:rsidRPr="00070FB1">
        <w:rPr>
          <w:rFonts w:eastAsia="Times New Roman" w:cstheme="minorHAnsi"/>
          <w:lang w:eastAsia="sk-SK"/>
        </w:rPr>
        <w:t>,</w:t>
      </w:r>
      <w:r w:rsidR="008C548C" w:rsidRPr="00070FB1">
        <w:rPr>
          <w:rFonts w:eastAsia="Times New Roman" w:cstheme="minorHAnsi"/>
          <w:lang w:eastAsia="sk-SK"/>
        </w:rPr>
        <w:t xml:space="preserve"> alebo pošlete (poštou, alebo mailom) požiadavku na výbor UMT, alebo SBU, ktorý Vám dá informáciu, či sú momentálne nejak</w:t>
      </w:r>
      <w:r w:rsidR="00263CBA" w:rsidRPr="00070FB1">
        <w:rPr>
          <w:rFonts w:eastAsia="Times New Roman" w:cstheme="minorHAnsi"/>
          <w:lang w:eastAsia="sk-SK"/>
        </w:rPr>
        <w:t xml:space="preserve">í záujemcovia </w:t>
      </w:r>
      <w:r w:rsidR="001B20BF" w:rsidRPr="00070FB1">
        <w:rPr>
          <w:rFonts w:eastAsia="Times New Roman" w:cstheme="minorHAnsi"/>
          <w:lang w:eastAsia="sk-SK"/>
        </w:rPr>
        <w:t>o nákup</w:t>
      </w:r>
      <w:r w:rsidR="008C548C" w:rsidRPr="00070FB1">
        <w:rPr>
          <w:rFonts w:eastAsia="Times New Roman" w:cstheme="minorHAnsi"/>
          <w:lang w:eastAsia="sk-SK"/>
        </w:rPr>
        <w:t xml:space="preserve"> podiel</w:t>
      </w:r>
      <w:r w:rsidR="001B20BF" w:rsidRPr="00070FB1">
        <w:rPr>
          <w:rFonts w:eastAsia="Times New Roman" w:cstheme="minorHAnsi"/>
          <w:lang w:eastAsia="sk-SK"/>
        </w:rPr>
        <w:t>ov</w:t>
      </w:r>
      <w:r w:rsidR="008C548C" w:rsidRPr="00070FB1">
        <w:rPr>
          <w:rFonts w:eastAsia="Times New Roman" w:cstheme="minorHAnsi"/>
          <w:lang w:eastAsia="sk-SK"/>
        </w:rPr>
        <w:t>, prípadne Vás zaregistruje do databázy záujemcov o </w:t>
      </w:r>
      <w:r w:rsidR="001B20BF" w:rsidRPr="00070FB1">
        <w:rPr>
          <w:rFonts w:eastAsia="Times New Roman" w:cstheme="minorHAnsi"/>
          <w:lang w:eastAsia="sk-SK"/>
        </w:rPr>
        <w:t>predaj</w:t>
      </w:r>
      <w:r w:rsidR="008C548C" w:rsidRPr="00070FB1">
        <w:rPr>
          <w:rFonts w:eastAsia="Times New Roman" w:cstheme="minorHAnsi"/>
          <w:lang w:eastAsia="sk-SK"/>
        </w:rPr>
        <w:t xml:space="preserve"> podielov</w:t>
      </w:r>
      <w:r w:rsidR="001B20BF" w:rsidRPr="00070FB1">
        <w:rPr>
          <w:rFonts w:eastAsia="Times New Roman" w:cstheme="minorHAnsi"/>
          <w:lang w:eastAsia="sk-SK"/>
        </w:rPr>
        <w:t xml:space="preserve"> na internetovej stránke Urbáru</w:t>
      </w:r>
    </w:p>
    <w:p w14:paraId="1370DCAB" w14:textId="77777777" w:rsidR="0038266F" w:rsidRPr="00070FB1" w:rsidRDefault="0038266F" w:rsidP="007D349D">
      <w:pPr>
        <w:spacing w:after="0" w:line="240" w:lineRule="auto"/>
        <w:rPr>
          <w:rFonts w:eastAsia="Times New Roman" w:cstheme="minorHAnsi"/>
          <w:color w:val="000000"/>
          <w:lang w:eastAsia="sk-SK"/>
        </w:rPr>
      </w:pPr>
    </w:p>
    <w:p w14:paraId="6BCE5553" w14:textId="77777777" w:rsidR="007D349D" w:rsidRPr="00070FB1" w:rsidRDefault="007D349D" w:rsidP="007D349D">
      <w:pPr>
        <w:spacing w:after="0" w:line="240" w:lineRule="auto"/>
        <w:rPr>
          <w:rFonts w:eastAsia="Times New Roman" w:cstheme="minorHAnsi"/>
          <w:color w:val="000000"/>
          <w:lang w:eastAsia="sk-SK"/>
        </w:rPr>
      </w:pPr>
      <w:r w:rsidRPr="00070FB1">
        <w:rPr>
          <w:rFonts w:eastAsia="Times New Roman" w:cstheme="minorHAnsi"/>
          <w:color w:val="002E7A"/>
          <w:lang w:eastAsia="sk-SK"/>
        </w:rPr>
        <w:t>3. NIE SOM PODIELNIK A CHCEM KÚPIŤ PODIELY </w:t>
      </w:r>
    </w:p>
    <w:p w14:paraId="65AC3CBF" w14:textId="77777777" w:rsidR="00D32853" w:rsidRPr="00070FB1" w:rsidRDefault="00D32853" w:rsidP="00D32853">
      <w:pPr>
        <w:spacing w:after="0" w:line="240" w:lineRule="auto"/>
        <w:rPr>
          <w:rFonts w:eastAsia="Times New Roman" w:cstheme="minorHAnsi"/>
          <w:lang w:eastAsia="sk-SK"/>
        </w:rPr>
      </w:pPr>
      <w:r w:rsidRPr="00070FB1">
        <w:rPr>
          <w:rFonts w:eastAsia="Times New Roman" w:cstheme="minorHAnsi"/>
          <w:lang w:eastAsia="sk-SK"/>
        </w:rPr>
        <w:t xml:space="preserve">...pošlete (poštou, alebo mailom) požiadavku na výbor UMT, alebo SBU, ktorý Vám dá informáciu, či sú momentálne nejaké podiely v ponuke na predaj, </w:t>
      </w:r>
      <w:r w:rsidR="00FE1DA1" w:rsidRPr="00070FB1">
        <w:rPr>
          <w:rFonts w:eastAsia="Times New Roman" w:cstheme="minorHAnsi"/>
          <w:lang w:eastAsia="sk-SK"/>
        </w:rPr>
        <w:t xml:space="preserve">o ktoré nemá záujem nikto z podielnikov, </w:t>
      </w:r>
      <w:r w:rsidRPr="00070FB1">
        <w:rPr>
          <w:rFonts w:eastAsia="Times New Roman" w:cstheme="minorHAnsi"/>
          <w:lang w:eastAsia="sk-SK"/>
        </w:rPr>
        <w:t>prípadne Vás zaregistruje do databázy záujemcov o kúpu podielov na internetovej stránke Urbáru</w:t>
      </w:r>
    </w:p>
    <w:p w14:paraId="1BA3654C" w14:textId="77777777" w:rsidR="00303899" w:rsidRPr="00070FB1" w:rsidRDefault="00303899" w:rsidP="00D32853">
      <w:pPr>
        <w:spacing w:after="0" w:line="240" w:lineRule="auto"/>
        <w:rPr>
          <w:rFonts w:eastAsia="Times New Roman" w:cstheme="minorHAnsi"/>
          <w:lang w:eastAsia="sk-SK"/>
        </w:rPr>
      </w:pPr>
    </w:p>
    <w:p w14:paraId="6671DC63" w14:textId="77777777" w:rsidR="00303899" w:rsidRPr="00070FB1" w:rsidRDefault="00303899" w:rsidP="00303899">
      <w:pPr>
        <w:spacing w:after="0" w:line="240" w:lineRule="auto"/>
        <w:rPr>
          <w:rFonts w:eastAsia="Times New Roman" w:cstheme="minorHAnsi"/>
          <w:color w:val="000000"/>
          <w:lang w:eastAsia="sk-SK"/>
        </w:rPr>
      </w:pPr>
      <w:r w:rsidRPr="00070FB1">
        <w:rPr>
          <w:rFonts w:eastAsia="Times New Roman" w:cstheme="minorHAnsi"/>
          <w:color w:val="002E7A"/>
          <w:lang w:eastAsia="sk-SK"/>
        </w:rPr>
        <w:t>4. NIE SOM PODIELNIK A CHCEM KÚPIŤ PODIELY OD KONKRÉTNEHO PODIELNIKA</w:t>
      </w:r>
    </w:p>
    <w:p w14:paraId="3920C29E" w14:textId="77777777" w:rsidR="005A0105" w:rsidRPr="00070FB1" w:rsidRDefault="005A0105" w:rsidP="005A0105">
      <w:pPr>
        <w:spacing w:after="0" w:line="240" w:lineRule="auto"/>
        <w:rPr>
          <w:rFonts w:eastAsia="Times New Roman" w:cstheme="minorHAnsi"/>
          <w:lang w:eastAsia="sk-SK"/>
        </w:rPr>
      </w:pPr>
      <w:r w:rsidRPr="00070FB1">
        <w:rPr>
          <w:rFonts w:eastAsia="Times New Roman" w:cstheme="minorHAnsi"/>
          <w:lang w:eastAsia="sk-SK"/>
        </w:rPr>
        <w:t>...pošlete (poštou, alebo mailom) požiadavku na odkúpenie spoločne s ponukou konkrétneho podielnika</w:t>
      </w:r>
      <w:r w:rsidR="0039423E" w:rsidRPr="00070FB1">
        <w:rPr>
          <w:rFonts w:eastAsia="Times New Roman" w:cstheme="minorHAnsi"/>
          <w:lang w:eastAsia="sk-SK"/>
        </w:rPr>
        <w:t xml:space="preserve"> na odpredaj</w:t>
      </w:r>
      <w:r w:rsidRPr="00070FB1">
        <w:rPr>
          <w:rFonts w:eastAsia="Times New Roman" w:cstheme="minorHAnsi"/>
          <w:lang w:eastAsia="sk-SK"/>
        </w:rPr>
        <w:t xml:space="preserve">  na výbor UMT, alebo SBU, ktorý V</w:t>
      </w:r>
      <w:r w:rsidR="0039423E" w:rsidRPr="00070FB1">
        <w:rPr>
          <w:rFonts w:eastAsia="Times New Roman" w:cstheme="minorHAnsi"/>
          <w:lang w:eastAsia="sk-SK"/>
        </w:rPr>
        <w:t xml:space="preserve">ašu požiadavku spoločne s ponukou </w:t>
      </w:r>
      <w:r w:rsidR="00BD5DBE" w:rsidRPr="00070FB1">
        <w:rPr>
          <w:rFonts w:eastAsia="Times New Roman" w:cstheme="minorHAnsi"/>
          <w:lang w:eastAsia="sk-SK"/>
        </w:rPr>
        <w:t xml:space="preserve">iného podielnika </w:t>
      </w:r>
      <w:r w:rsidR="0039423E" w:rsidRPr="00070FB1">
        <w:rPr>
          <w:rFonts w:eastAsia="Times New Roman" w:cstheme="minorHAnsi"/>
          <w:lang w:eastAsia="sk-SK"/>
        </w:rPr>
        <w:t>zaregistruje do databázy na internetovej stránke Urbáru.</w:t>
      </w:r>
      <w:r w:rsidR="009711AF" w:rsidRPr="00070FB1">
        <w:rPr>
          <w:rFonts w:eastAsia="Times New Roman" w:cstheme="minorHAnsi"/>
          <w:lang w:eastAsia="sk-SK"/>
        </w:rPr>
        <w:t xml:space="preserve"> Následne bude Vaša požiadavka prehodnotená </w:t>
      </w:r>
      <w:r w:rsidR="00BD5DBE" w:rsidRPr="00070FB1">
        <w:rPr>
          <w:rFonts w:eastAsia="Times New Roman" w:cstheme="minorHAnsi"/>
          <w:lang w:eastAsia="sk-SK"/>
        </w:rPr>
        <w:t xml:space="preserve">aj </w:t>
      </w:r>
      <w:r w:rsidR="009711AF" w:rsidRPr="00070FB1">
        <w:rPr>
          <w:rFonts w:eastAsia="Times New Roman" w:cstheme="minorHAnsi"/>
          <w:lang w:eastAsia="sk-SK"/>
        </w:rPr>
        <w:t xml:space="preserve">na výbore UMT a SBU </w:t>
      </w:r>
      <w:r w:rsidR="00784874" w:rsidRPr="00070FB1">
        <w:rPr>
          <w:rFonts w:eastAsia="Times New Roman" w:cstheme="minorHAnsi"/>
          <w:lang w:eastAsia="sk-SK"/>
        </w:rPr>
        <w:t xml:space="preserve">(prípadne VZ) </w:t>
      </w:r>
      <w:r w:rsidR="009711AF" w:rsidRPr="00070FB1">
        <w:rPr>
          <w:rFonts w:eastAsia="Times New Roman" w:cstheme="minorHAnsi"/>
          <w:lang w:eastAsia="sk-SK"/>
        </w:rPr>
        <w:t xml:space="preserve">a vy </w:t>
      </w:r>
      <w:r w:rsidR="00784874" w:rsidRPr="00070FB1">
        <w:rPr>
          <w:rFonts w:eastAsia="Times New Roman" w:cstheme="minorHAnsi"/>
          <w:lang w:eastAsia="sk-SK"/>
        </w:rPr>
        <w:t>dostanete</w:t>
      </w:r>
      <w:r w:rsidR="009711AF" w:rsidRPr="00070FB1">
        <w:rPr>
          <w:rFonts w:eastAsia="Times New Roman" w:cstheme="minorHAnsi"/>
          <w:lang w:eastAsia="sk-SK"/>
        </w:rPr>
        <w:t xml:space="preserve"> listom odpoveď, </w:t>
      </w:r>
      <w:r w:rsidR="00A53CA1" w:rsidRPr="00070FB1">
        <w:rPr>
          <w:rFonts w:eastAsia="Times New Roman" w:cstheme="minorHAnsi"/>
          <w:lang w:eastAsia="sk-SK"/>
        </w:rPr>
        <w:t>či o</w:t>
      </w:r>
      <w:r w:rsidR="003D1C6E" w:rsidRPr="00070FB1">
        <w:rPr>
          <w:rFonts w:eastAsia="Times New Roman" w:cstheme="minorHAnsi"/>
          <w:lang w:eastAsia="sk-SK"/>
        </w:rPr>
        <w:t> </w:t>
      </w:r>
      <w:r w:rsidR="00A53CA1" w:rsidRPr="00070FB1">
        <w:rPr>
          <w:rFonts w:eastAsia="Times New Roman" w:cstheme="minorHAnsi"/>
          <w:lang w:eastAsia="sk-SK"/>
        </w:rPr>
        <w:t>ponúkané</w:t>
      </w:r>
      <w:r w:rsidR="003D1C6E" w:rsidRPr="00070FB1">
        <w:rPr>
          <w:rFonts w:eastAsia="Times New Roman" w:cstheme="minorHAnsi"/>
          <w:lang w:eastAsia="sk-SK"/>
        </w:rPr>
        <w:t xml:space="preserve"> </w:t>
      </w:r>
      <w:r w:rsidR="00A53CA1" w:rsidRPr="00070FB1">
        <w:rPr>
          <w:rFonts w:eastAsia="Times New Roman" w:cstheme="minorHAnsi"/>
          <w:lang w:eastAsia="sk-SK"/>
        </w:rPr>
        <w:t xml:space="preserve">podiely má záujem niekto z podielnikov, prípadne </w:t>
      </w:r>
      <w:r w:rsidR="009711AF" w:rsidRPr="00070FB1">
        <w:rPr>
          <w:rFonts w:eastAsia="Times New Roman" w:cstheme="minorHAnsi"/>
          <w:lang w:eastAsia="sk-SK"/>
        </w:rPr>
        <w:t xml:space="preserve">ako </w:t>
      </w:r>
      <w:r w:rsidR="00A53CA1" w:rsidRPr="00070FB1">
        <w:rPr>
          <w:rFonts w:eastAsia="Times New Roman" w:cstheme="minorHAnsi"/>
          <w:lang w:eastAsia="sk-SK"/>
        </w:rPr>
        <w:t>Vám výbor UMT a SBU odporúča</w:t>
      </w:r>
      <w:r w:rsidR="009711AF" w:rsidRPr="00070FB1">
        <w:rPr>
          <w:rFonts w:eastAsia="Times New Roman" w:cstheme="minorHAnsi"/>
          <w:lang w:eastAsia="sk-SK"/>
        </w:rPr>
        <w:t xml:space="preserve"> postupovať ďalej.</w:t>
      </w:r>
      <w:r w:rsidR="00E127BF" w:rsidRPr="00070FB1">
        <w:rPr>
          <w:rFonts w:eastAsia="Times New Roman" w:cstheme="minorHAnsi"/>
          <w:lang w:eastAsia="sk-SK"/>
        </w:rPr>
        <w:t xml:space="preserve"> </w:t>
      </w:r>
    </w:p>
    <w:p w14:paraId="38D6FC85" w14:textId="77777777" w:rsidR="00303899" w:rsidRPr="00070FB1" w:rsidRDefault="00303899" w:rsidP="00D32853">
      <w:pPr>
        <w:spacing w:after="0" w:line="240" w:lineRule="auto"/>
        <w:rPr>
          <w:rFonts w:eastAsia="Times New Roman" w:cstheme="minorHAnsi"/>
          <w:lang w:eastAsia="sk-SK"/>
        </w:rPr>
      </w:pPr>
    </w:p>
    <w:p w14:paraId="2AA23AFB" w14:textId="77777777" w:rsidR="00E61955" w:rsidRPr="00070FB1" w:rsidRDefault="00E61955">
      <w:pPr>
        <w:rPr>
          <w:rFonts w:cstheme="minorHAnsi"/>
          <w:bCs/>
        </w:rPr>
      </w:pPr>
    </w:p>
    <w:p w14:paraId="2CBD7FA8" w14:textId="75B07A6F" w:rsidR="00394D82" w:rsidRPr="00070FB1" w:rsidRDefault="00394D82">
      <w:pPr>
        <w:rPr>
          <w:rFonts w:cstheme="minorHAnsi"/>
          <w:bCs/>
        </w:rPr>
      </w:pPr>
      <w:r w:rsidRPr="00070FB1">
        <w:rPr>
          <w:rFonts w:cstheme="minorHAnsi"/>
          <w:bCs/>
        </w:rPr>
        <w:lastRenderedPageBreak/>
        <w:t xml:space="preserve">Právne poradenstvo pri kúpe podielov Vám poskytnú </w:t>
      </w:r>
      <w:r w:rsidR="00784874" w:rsidRPr="00070FB1">
        <w:rPr>
          <w:rFonts w:cstheme="minorHAnsi"/>
          <w:bCs/>
        </w:rPr>
        <w:t xml:space="preserve">aj </w:t>
      </w:r>
      <w:r w:rsidRPr="00070FB1">
        <w:rPr>
          <w:rFonts w:cstheme="minorHAnsi"/>
          <w:bCs/>
        </w:rPr>
        <w:t>právnici Urbáru JUDr. V.</w:t>
      </w:r>
      <w:r w:rsidR="00784874" w:rsidRPr="00070FB1">
        <w:rPr>
          <w:rFonts w:cstheme="minorHAnsi"/>
          <w:bCs/>
        </w:rPr>
        <w:t xml:space="preserve"> </w:t>
      </w:r>
      <w:proofErr w:type="spellStart"/>
      <w:r w:rsidRPr="00070FB1">
        <w:rPr>
          <w:rFonts w:cstheme="minorHAnsi"/>
          <w:bCs/>
        </w:rPr>
        <w:t>Menich</w:t>
      </w:r>
      <w:proofErr w:type="spellEnd"/>
      <w:r w:rsidRPr="00070FB1">
        <w:rPr>
          <w:rFonts w:cstheme="minorHAnsi"/>
          <w:bCs/>
        </w:rPr>
        <w:t xml:space="preserve"> (</w:t>
      </w:r>
      <w:proofErr w:type="spellStart"/>
      <w:r w:rsidRPr="00070FB1">
        <w:rPr>
          <w:rFonts w:cstheme="minorHAnsi"/>
          <w:bCs/>
        </w:rPr>
        <w:t>tel</w:t>
      </w:r>
      <w:proofErr w:type="spellEnd"/>
      <w:r w:rsidR="00070FB1">
        <w:rPr>
          <w:rFonts w:cstheme="minorHAnsi"/>
          <w:bCs/>
        </w:rPr>
        <w:t xml:space="preserve"> </w:t>
      </w:r>
      <w:r w:rsidRPr="00070FB1">
        <w:rPr>
          <w:rFonts w:cstheme="minorHAnsi"/>
          <w:bCs/>
        </w:rPr>
        <w:t>:</w:t>
      </w:r>
      <w:r w:rsidR="00070FB1">
        <w:rPr>
          <w:rFonts w:cstheme="minorHAnsi"/>
          <w:bCs/>
        </w:rPr>
        <w:t xml:space="preserve"> 0905 110 007</w:t>
      </w:r>
      <w:r w:rsidRPr="00070FB1">
        <w:rPr>
          <w:rFonts w:cstheme="minorHAnsi"/>
          <w:bCs/>
        </w:rPr>
        <w:t>), alebo JUDr. I.</w:t>
      </w:r>
      <w:r w:rsidR="00784874" w:rsidRPr="00070FB1">
        <w:rPr>
          <w:rFonts w:cstheme="minorHAnsi"/>
          <w:bCs/>
        </w:rPr>
        <w:t xml:space="preserve"> </w:t>
      </w:r>
      <w:proofErr w:type="spellStart"/>
      <w:r w:rsidRPr="00070FB1">
        <w:rPr>
          <w:rFonts w:cstheme="minorHAnsi"/>
          <w:bCs/>
        </w:rPr>
        <w:t>Steindl</w:t>
      </w:r>
      <w:proofErr w:type="spellEnd"/>
      <w:r w:rsidRPr="00070FB1">
        <w:rPr>
          <w:rFonts w:cstheme="minorHAnsi"/>
          <w:bCs/>
        </w:rPr>
        <w:t xml:space="preserve"> (</w:t>
      </w:r>
      <w:proofErr w:type="spellStart"/>
      <w:r w:rsidRPr="00070FB1">
        <w:rPr>
          <w:rFonts w:cstheme="minorHAnsi"/>
          <w:bCs/>
        </w:rPr>
        <w:t>tel</w:t>
      </w:r>
      <w:proofErr w:type="spellEnd"/>
      <w:r w:rsidR="00070FB1">
        <w:rPr>
          <w:rFonts w:cstheme="minorHAnsi"/>
          <w:bCs/>
        </w:rPr>
        <w:t xml:space="preserve"> </w:t>
      </w:r>
      <w:r w:rsidRPr="00070FB1">
        <w:rPr>
          <w:rFonts w:cstheme="minorHAnsi"/>
          <w:bCs/>
        </w:rPr>
        <w:t>:</w:t>
      </w:r>
      <w:r w:rsidR="00070FB1">
        <w:rPr>
          <w:rFonts w:cstheme="minorHAnsi"/>
          <w:bCs/>
        </w:rPr>
        <w:t xml:space="preserve"> 0907 800 253 </w:t>
      </w:r>
      <w:r w:rsidRPr="00070FB1">
        <w:rPr>
          <w:rFonts w:cstheme="minorHAnsi"/>
          <w:bCs/>
        </w:rPr>
        <w:t>)</w:t>
      </w:r>
    </w:p>
    <w:p w14:paraId="7658793C" w14:textId="77777777" w:rsidR="00070FB1" w:rsidRPr="00070FB1" w:rsidRDefault="00070FB1">
      <w:pPr>
        <w:rPr>
          <w:rFonts w:cstheme="minorHAnsi"/>
          <w:b/>
        </w:rPr>
      </w:pPr>
    </w:p>
    <w:sectPr w:rsidR="00070FB1" w:rsidRPr="00070FB1" w:rsidSect="0062255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CC935" w14:textId="77777777" w:rsidR="002B5491" w:rsidRDefault="002B5491">
      <w:pPr>
        <w:spacing w:after="0" w:line="240" w:lineRule="auto"/>
      </w:pPr>
      <w:r>
        <w:separator/>
      </w:r>
    </w:p>
  </w:endnote>
  <w:endnote w:type="continuationSeparator" w:id="0">
    <w:p w14:paraId="4DF97CDD" w14:textId="77777777" w:rsidR="002B5491" w:rsidRDefault="002B5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350AC" w14:textId="77777777" w:rsidR="002B5491" w:rsidRDefault="002B5491">
      <w:pPr>
        <w:spacing w:after="0" w:line="240" w:lineRule="auto"/>
      </w:pPr>
      <w:r>
        <w:separator/>
      </w:r>
    </w:p>
  </w:footnote>
  <w:footnote w:type="continuationSeparator" w:id="0">
    <w:p w14:paraId="763C00F8" w14:textId="77777777" w:rsidR="002B5491" w:rsidRDefault="002B5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2488429"/>
      <w:docPartObj>
        <w:docPartGallery w:val="Page Numbers (Top of Page)"/>
        <w:docPartUnique/>
      </w:docPartObj>
    </w:sdtPr>
    <w:sdtEndPr/>
    <w:sdtContent>
      <w:p w14:paraId="0B74F52F" w14:textId="77777777" w:rsidR="00220142" w:rsidRDefault="0045516B">
        <w:pPr>
          <w:pStyle w:val="Hlavika"/>
          <w:jc w:val="right"/>
        </w:pPr>
        <w:r>
          <w:fldChar w:fldCharType="begin"/>
        </w:r>
        <w:r w:rsidR="009B687E">
          <w:instrText>PAGE   \* MERGEFORMAT</w:instrText>
        </w:r>
        <w:r>
          <w:fldChar w:fldCharType="separate"/>
        </w:r>
        <w:r w:rsidR="00F943A5">
          <w:rPr>
            <w:noProof/>
          </w:rPr>
          <w:t>1</w:t>
        </w:r>
        <w:r>
          <w:fldChar w:fldCharType="end"/>
        </w:r>
      </w:p>
    </w:sdtContent>
  </w:sdt>
  <w:p w14:paraId="20EEBA9B" w14:textId="77777777" w:rsidR="00220142" w:rsidRDefault="002B549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600"/>
    <w:rsid w:val="0001089C"/>
    <w:rsid w:val="00030023"/>
    <w:rsid w:val="00070FB1"/>
    <w:rsid w:val="000A4009"/>
    <w:rsid w:val="000B3BE6"/>
    <w:rsid w:val="00153DD2"/>
    <w:rsid w:val="001B20BF"/>
    <w:rsid w:val="00216A02"/>
    <w:rsid w:val="00246600"/>
    <w:rsid w:val="00262BC7"/>
    <w:rsid w:val="00263CBA"/>
    <w:rsid w:val="002B5491"/>
    <w:rsid w:val="002E5760"/>
    <w:rsid w:val="00303899"/>
    <w:rsid w:val="00362FD7"/>
    <w:rsid w:val="0038266F"/>
    <w:rsid w:val="0039423E"/>
    <w:rsid w:val="00394D82"/>
    <w:rsid w:val="003D1C6E"/>
    <w:rsid w:val="004035BF"/>
    <w:rsid w:val="0045516B"/>
    <w:rsid w:val="004E0892"/>
    <w:rsid w:val="00542234"/>
    <w:rsid w:val="005A0105"/>
    <w:rsid w:val="0062255F"/>
    <w:rsid w:val="006F2408"/>
    <w:rsid w:val="00716669"/>
    <w:rsid w:val="00732778"/>
    <w:rsid w:val="00784874"/>
    <w:rsid w:val="007854C6"/>
    <w:rsid w:val="007D349D"/>
    <w:rsid w:val="008C548C"/>
    <w:rsid w:val="008D34BC"/>
    <w:rsid w:val="00922C3E"/>
    <w:rsid w:val="0096326D"/>
    <w:rsid w:val="009711AF"/>
    <w:rsid w:val="009B687E"/>
    <w:rsid w:val="00A53CA1"/>
    <w:rsid w:val="00A54CF0"/>
    <w:rsid w:val="00AA5FD2"/>
    <w:rsid w:val="00AB2459"/>
    <w:rsid w:val="00B072D6"/>
    <w:rsid w:val="00BD5DBE"/>
    <w:rsid w:val="00C20633"/>
    <w:rsid w:val="00D32853"/>
    <w:rsid w:val="00DE5E6D"/>
    <w:rsid w:val="00E127BF"/>
    <w:rsid w:val="00E61955"/>
    <w:rsid w:val="00EC60BD"/>
    <w:rsid w:val="00F943A5"/>
    <w:rsid w:val="00FE1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F0F5"/>
  <w15:docId w15:val="{65F1407A-28FC-9C49-AE21-31F71639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4660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46600"/>
    <w:pPr>
      <w:spacing w:after="0" w:line="240" w:lineRule="auto"/>
    </w:pPr>
  </w:style>
  <w:style w:type="paragraph" w:styleId="Normlnywebov">
    <w:name w:val="Normal (Web)"/>
    <w:basedOn w:val="Normlny"/>
    <w:uiPriority w:val="99"/>
    <w:unhideWhenUsed/>
    <w:rsid w:val="0024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1a">
    <w:name w:val="h1a"/>
    <w:basedOn w:val="Predvolenpsmoodseku"/>
    <w:rsid w:val="00246600"/>
  </w:style>
  <w:style w:type="paragraph" w:styleId="Hlavika">
    <w:name w:val="header"/>
    <w:basedOn w:val="Normlny"/>
    <w:link w:val="HlavikaChar"/>
    <w:uiPriority w:val="99"/>
    <w:unhideWhenUsed/>
    <w:rsid w:val="00246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46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5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Menich</dc:creator>
  <cp:lastModifiedBy>Vladimir Svehla</cp:lastModifiedBy>
  <cp:revision>33</cp:revision>
  <dcterms:created xsi:type="dcterms:W3CDTF">2021-07-12T19:19:00Z</dcterms:created>
  <dcterms:modified xsi:type="dcterms:W3CDTF">2021-09-22T06:58:00Z</dcterms:modified>
</cp:coreProperties>
</file>